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河北省科技企业孵化器认定评审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和绩效评价专家库专家信息表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309"/>
        <w:gridCol w:w="1417"/>
        <w:gridCol w:w="1560"/>
        <w:gridCol w:w="1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2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 貌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作时间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62" w:type="dxa"/>
            <w:vMerge w:val="continue"/>
            <w:noWrap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  公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  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62" w:type="dxa"/>
            <w:vMerge w:val="continue"/>
            <w:noWrap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技术职称</w:t>
            </w:r>
          </w:p>
        </w:tc>
        <w:tc>
          <w:tcPr>
            <w:tcW w:w="2977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  <w:tc>
          <w:tcPr>
            <w:tcW w:w="1762" w:type="dxa"/>
            <w:vMerge w:val="continue"/>
            <w:noWrap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35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3915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5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最高学位</w:t>
            </w:r>
          </w:p>
        </w:tc>
        <w:tc>
          <w:tcPr>
            <w:tcW w:w="2498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工作市地</w:t>
            </w:r>
          </w:p>
        </w:tc>
        <w:tc>
          <w:tcPr>
            <w:tcW w:w="3322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</w:t>
            </w:r>
          </w:p>
        </w:tc>
        <w:tc>
          <w:tcPr>
            <w:tcW w:w="249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3322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账户姓名</w:t>
            </w:r>
          </w:p>
        </w:tc>
        <w:tc>
          <w:tcPr>
            <w:tcW w:w="249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银行联号</w:t>
            </w:r>
          </w:p>
        </w:tc>
        <w:tc>
          <w:tcPr>
            <w:tcW w:w="3322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235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申请入库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专家类别</w:t>
            </w:r>
          </w:p>
        </w:tc>
        <w:tc>
          <w:tcPr>
            <w:tcW w:w="723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□孵化器管理专家 □创业导师 □投融资专家</w:t>
            </w:r>
          </w:p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□创业孵化经济研究学者 □相关部门管理人员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2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  <w:noWrap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</w:p>
        </w:tc>
      </w:tr>
    </w:tbl>
    <w:p>
      <w:pPr>
        <w:spacing w:line="240" w:lineRule="atLeast"/>
        <w:rPr>
          <w:rFonts w:ascii="仿宋" w:hAnsi="仿宋" w:eastAsia="仿宋" w:cs="仿宋"/>
        </w:rPr>
      </w:pPr>
    </w:p>
    <w:tbl>
      <w:tblPr>
        <w:tblStyle w:val="2"/>
        <w:tblpPr w:leftFromText="180" w:rightFromText="180" w:vertAnchor="page" w:tblpXSpec="center" w:tblpY="189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5" w:hRule="atLeast"/>
        </w:trPr>
        <w:tc>
          <w:tcPr>
            <w:tcW w:w="8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8877" w:type="dxa"/>
            <w:noWrap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2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受到表彰情况</w:t>
            </w:r>
          </w:p>
        </w:tc>
        <w:tc>
          <w:tcPr>
            <w:tcW w:w="88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2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申请人员签字</w:t>
            </w:r>
          </w:p>
        </w:tc>
        <w:tc>
          <w:tcPr>
            <w:tcW w:w="88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申请人：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ind w:right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2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推荐单位意见</w:t>
            </w:r>
          </w:p>
        </w:tc>
        <w:tc>
          <w:tcPr>
            <w:tcW w:w="887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240" w:lineRule="atLeast"/>
              <w:ind w:right="420"/>
              <w:rPr>
                <w:rFonts w:ascii="仿宋" w:hAnsi="仿宋" w:eastAsia="仿宋" w:cs="仿宋"/>
                <w:bCs/>
              </w:rPr>
            </w:pPr>
          </w:p>
          <w:p>
            <w:pPr>
              <w:spacing w:line="240" w:lineRule="atLeast"/>
              <w:ind w:right="420"/>
              <w:rPr>
                <w:rFonts w:ascii="仿宋" w:hAnsi="仿宋" w:eastAsia="仿宋" w:cs="仿宋"/>
                <w:bCs/>
              </w:rPr>
            </w:pPr>
          </w:p>
          <w:p>
            <w:pPr>
              <w:spacing w:line="240" w:lineRule="atLeast"/>
              <w:ind w:right="420"/>
              <w:rPr>
                <w:rFonts w:ascii="仿宋" w:hAnsi="仿宋" w:eastAsia="仿宋" w:cs="仿宋"/>
                <w:bCs/>
              </w:rPr>
            </w:pPr>
          </w:p>
          <w:p>
            <w:pPr>
              <w:spacing w:line="240" w:lineRule="atLeast"/>
              <w:ind w:right="420" w:firstLine="6195" w:firstLineChars="295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（单位盖章）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31293"/>
    <w:rsid w:val="6243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2020-04-16T02:55:00Z</dcterms:created>
  <dc:creator>燕妮丫</dc:creator>
  <cp:lastModifiedBy>燕妮丫</cp:lastModifiedBy>
  <dcterms:modified xsi:type="dcterms:W3CDTF">2020-04-16T02:55:48Z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